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9" w:rsidRP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1C7AF9">
        <w:rPr>
          <w:rFonts w:ascii="Arial" w:eastAsia="Times New Roman" w:hAnsi="Arial" w:cs="Arial"/>
          <w:b/>
          <w:sz w:val="24"/>
          <w:szCs w:val="24"/>
          <w:lang w:eastAsia="pt-PT"/>
        </w:rPr>
        <w:t>REGULAMENTO PARA SUBMISSÃO DE POSTERS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1º DATAS</w:t>
      </w:r>
    </w:p>
    <w:p w:rsid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Data de início para submissão de resumos para posters - </w:t>
      </w:r>
      <w:r w:rsidRPr="002B4AA3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2 de julho de 2018, 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>às 24h TMG</w:t>
      </w:r>
    </w:p>
    <w:p w:rsid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Data limite para submissão de resumos para posters - </w:t>
      </w:r>
      <w:r w:rsidRPr="002B4AA3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15 de outubro de 2018,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> às 24h TMG</w:t>
      </w:r>
    </w:p>
    <w:p w:rsid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Data limite da resposta de aceitação dos posters -</w:t>
      </w:r>
      <w:r w:rsidRPr="002B4AA3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22 outubro de 2018, 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>às 24h TMG</w:t>
      </w:r>
    </w:p>
    <w:p w:rsid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Data limite para inscrições dos autores dos posters - </w:t>
      </w:r>
      <w:r w:rsidRPr="002B4AA3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31 de outubro de 2018, 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>às 24h TMG.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2º TIPOS DE POSTERS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O tema dos resumos dos posters a submeter à Comissão Científica do Simpósio é único: 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HISTÓRIA </w:t>
      </w:r>
      <w:r w:rsidR="00C76C16">
        <w:rPr>
          <w:rFonts w:ascii="Arial" w:eastAsia="Times New Roman" w:hAnsi="Arial" w:cs="Arial"/>
          <w:sz w:val="24"/>
          <w:szCs w:val="24"/>
          <w:lang w:eastAsia="pt-PT"/>
        </w:rPr>
        <w:t>DA SAÚDE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 MILITAR – PASSADO, PRESENTE E FUTURO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3º CRITÉRIOS ESPECÍFICOS DE ELABORAÇÃO E SUBMISSÃO DOS RESUMOS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Os resumos deverão adequar-se aos critérios (científicos e formais) estabelecidos pela comissão científica do evento.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Critérios Científicos:</w:t>
      </w:r>
    </w:p>
    <w:p w:rsidR="001C7AF9" w:rsidRPr="002B4AA3" w:rsidRDefault="001C7AF9" w:rsidP="001C7AF9">
      <w:pPr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O assunto deve ser pertinente e de acordo com o tema proposto;</w:t>
      </w:r>
    </w:p>
    <w:p w:rsidR="001C7AF9" w:rsidRPr="002B4AA3" w:rsidRDefault="001C7AF9" w:rsidP="001C7AF9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Poderá versar tanto estudos de investigação histórica; como reflexões; relatos de experiências e ou opiniões;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Critérios formais:</w:t>
      </w:r>
    </w:p>
    <w:p w:rsidR="001C7AF9" w:rsidRPr="002B4AA3" w:rsidRDefault="001C7AF9" w:rsidP="001C7AF9">
      <w:pPr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O resumo a enviar pelos autores deve incluir: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Introdução - máximo de 80 palavras;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Objetivos - máximo de 70 palavras;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Metodologia - máximo de 90 palavras;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Resultados - máximo de 160 palavras;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Conclusões - máximo de 100 palavras;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lastRenderedPageBreak/>
        <w:t>- Palavras-chave – mínimo de 1 palavra-chave e máximo de 6 palavras-chave;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Referências bibliográficas -  mínimo de 1 referência bibliográfica e máximo de 4 referências bibliográficas (Norma APA);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Entidade(s) financiadora(s) (se houver) - máximo de 15 palavras.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1843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Em impresso que deverá acompanhar o resumo a enviar para </w:t>
      </w:r>
      <w:hyperlink r:id="rId5" w:history="1">
        <w:r w:rsidR="00C76C16" w:rsidRPr="00893C43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hfar.anhe@gmail.com</w:t>
        </w:r>
      </w:hyperlink>
      <w:r w:rsidR="00C76C1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t>os autores deverão indicar o título do poster, nome dos autores; grau académico, categoria profissional e filiação institucional.</w:t>
      </w:r>
    </w:p>
    <w:p w:rsidR="001C7AF9" w:rsidRPr="002B4AA3" w:rsidRDefault="001C7AF9" w:rsidP="001C7A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4º FASE DE PEER REVIEW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Os resumos são avaliados por dois revisores, membros da comissão científica peer review do evento. A resposta da aceitação ou rejeição será enviada até ao dia 22 de outubro de 2018 às 24 h TMG.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5º PREPARAÇÃO E SUBMISSÃO DOS INSTRUMENTOS DE APRESENTAÇÃO/COMUNICAÇÃO</w:t>
      </w: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>- Uma vez aceite o resumo, os autores devem preparar o poster, o qual deverá ser entregue no secretariado do evento das 8h30 ás 9h do dia 7 de novembro de 2018.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O póster submetido deverá ter formato vertical (pptx), com as seguintes dimensões: 90 cm de largura x 120 cm de altura. O seu conteúdo deverá ser legível à distância de pelo menos 2 metros.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- Os autores/apresentadores do póster poderão oferecer aos participantes no Simpósio, cópias em papel (formato A4 preferencialmente) da sua apresentação, reservando a organização um local apropriado para esta apresentação e distribuição. </w:t>
      </w: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- A apresentação deve ser preparada de modo a não ultrapassar os 5 minutos. Durante a apresentação poderão distribuir cópia do póster em papel aos interessados.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lastRenderedPageBreak/>
        <w:br/>
        <w:t>6º APRESENTAÇÃO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Os apresentadores devem estar no local de apresentação na data e hora indicada no a qual será disponibilizada antecipadamente.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7º CERTIFICAÇÃO</w:t>
      </w:r>
    </w:p>
    <w:p w:rsidR="001C7AF9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O certificado de apresentação do poster será elaborado de acordo com os dados fornecidos no impresso que deverá acompanhar o resumo e incluirá o título da comunicação livre, o nome dos autores do poster, data de realização e o nome do evento.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>A Organização só procederá à correção de Certificados que não estejam conformes com a informação recebida no impresso que acompanhava o resumo.</w:t>
      </w:r>
    </w:p>
    <w:p w:rsidR="001C7AF9" w:rsidRPr="002B4AA3" w:rsidRDefault="001C7AF9" w:rsidP="001C7A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1C7AF9" w:rsidRPr="002B4AA3" w:rsidRDefault="001C7AF9" w:rsidP="001C7A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br/>
        <w:t xml:space="preserve">8º DÚVIDAS, INFORMAÇÕES COMPLEMENTARES </w:t>
      </w:r>
    </w:p>
    <w:p w:rsidR="001C7AF9" w:rsidRPr="002B4AA3" w:rsidRDefault="001C7AF9" w:rsidP="001C7A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4AA3">
        <w:rPr>
          <w:rFonts w:ascii="Arial" w:eastAsia="Times New Roman" w:hAnsi="Arial" w:cs="Arial"/>
          <w:sz w:val="24"/>
          <w:szCs w:val="24"/>
          <w:lang w:eastAsia="pt-PT"/>
        </w:rPr>
        <w:t xml:space="preserve">Dúvidas e informações complementares sobre submissão dos resumos, entre em contato através do e-mail </w:t>
      </w:r>
      <w:hyperlink r:id="rId6" w:history="1">
        <w:r w:rsidR="00C76C16" w:rsidRPr="00893C43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hfar.anhe@gmail.com</w:t>
        </w:r>
      </w:hyperlink>
      <w:bookmarkStart w:id="0" w:name="_GoBack"/>
      <w:bookmarkEnd w:id="0"/>
    </w:p>
    <w:p w:rsidR="001C7AF9" w:rsidRPr="002B4AA3" w:rsidRDefault="001C7AF9" w:rsidP="001C7A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4C28" w:rsidRDefault="000E4C28"/>
    <w:sectPr w:rsidR="000E4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75C"/>
    <w:multiLevelType w:val="hybridMultilevel"/>
    <w:tmpl w:val="41967506"/>
    <w:lvl w:ilvl="0" w:tplc="F8F8F0D2">
      <w:start w:val="1"/>
      <w:numFmt w:val="lowerLetter"/>
      <w:lvlText w:val="%1)"/>
      <w:lvlJc w:val="left"/>
      <w:pPr>
        <w:ind w:left="1429" w:hanging="360"/>
      </w:pPr>
      <w:rPr>
        <w:rFonts w:ascii="Trebuchet MS" w:hAnsi="Trebuchet MS" w:hint="default"/>
        <w:color w:val="7D775A"/>
        <w:sz w:val="21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4D351F"/>
    <w:multiLevelType w:val="hybridMultilevel"/>
    <w:tmpl w:val="929E3D62"/>
    <w:lvl w:ilvl="0" w:tplc="623C2BB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1D81"/>
    <w:multiLevelType w:val="hybridMultilevel"/>
    <w:tmpl w:val="573AC4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7A"/>
    <w:rsid w:val="000E4C28"/>
    <w:rsid w:val="001C7AF9"/>
    <w:rsid w:val="00C76C16"/>
    <w:rsid w:val="00E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144"/>
  <w15:chartTrackingRefBased/>
  <w15:docId w15:val="{8610CF5D-9DF5-4355-A023-039AD82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C7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ar.anhe@gmail.com" TargetMode="External"/><Relationship Id="rId5" Type="http://schemas.openxmlformats.org/officeDocument/2006/relationships/hyperlink" Target="mailto:hfar.an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46BCCE1C</Template>
  <TotalTime>6</TotalTime>
  <Pages>3</Pages>
  <Words>548</Words>
  <Characters>2962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Ferreira</dc:creator>
  <cp:keywords/>
  <dc:description/>
  <cp:lastModifiedBy>Oscar Ferreira</cp:lastModifiedBy>
  <cp:revision>3</cp:revision>
  <dcterms:created xsi:type="dcterms:W3CDTF">2018-06-11T16:31:00Z</dcterms:created>
  <dcterms:modified xsi:type="dcterms:W3CDTF">2018-07-18T11:35:00Z</dcterms:modified>
</cp:coreProperties>
</file>